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0062A" w14:textId="77777777" w:rsidR="0073611B" w:rsidRPr="00466020" w:rsidRDefault="00E423BC" w:rsidP="001874F1">
      <w:pPr>
        <w:tabs>
          <w:tab w:val="left" w:pos="9498"/>
        </w:tabs>
        <w:jc w:val="center"/>
        <w:rPr>
          <w:rFonts w:ascii="Times New Roman" w:hAnsi="Times New Roman"/>
          <w:b/>
          <w:i/>
          <w:szCs w:val="22"/>
        </w:rPr>
      </w:pPr>
      <w:r>
        <w:rPr>
          <w:rFonts w:ascii="Times New Roman" w:hAnsi="Times New Roman"/>
          <w:b/>
          <w:i/>
          <w:szCs w:val="22"/>
        </w:rPr>
        <w:t>Klauzula zagospodarowanie przestrzenne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09"/>
        <w:gridCol w:w="6953"/>
      </w:tblGrid>
      <w:tr w:rsidR="00101BE3" w:rsidRPr="00466020" w14:paraId="1B07A76B" w14:textId="77777777" w:rsidTr="004D67A8">
        <w:tc>
          <w:tcPr>
            <w:tcW w:w="2109" w:type="dxa"/>
          </w:tcPr>
          <w:p w14:paraId="190931D5" w14:textId="77777777" w:rsidR="00101BE3" w:rsidRPr="00D204EA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D204EA">
              <w:rPr>
                <w:rFonts w:cs="Times New Roman"/>
                <w:sz w:val="22"/>
                <w:szCs w:val="22"/>
              </w:rPr>
              <w:t>Administrator Twoich danych</w:t>
            </w:r>
          </w:p>
        </w:tc>
        <w:tc>
          <w:tcPr>
            <w:tcW w:w="6953" w:type="dxa"/>
          </w:tcPr>
          <w:p w14:paraId="10C9712E" w14:textId="0F1E53DA" w:rsidR="00101BE3" w:rsidRPr="00E423BC" w:rsidRDefault="006F7E70" w:rsidP="006F7E70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D204EA">
              <w:rPr>
                <w:rFonts w:cs="Times New Roman"/>
                <w:sz w:val="22"/>
                <w:szCs w:val="22"/>
              </w:rPr>
              <w:t>Gmina Mniszków</w:t>
            </w:r>
            <w:r w:rsidR="008834AD" w:rsidRPr="00D204EA">
              <w:rPr>
                <w:rFonts w:cs="Times New Roman"/>
                <w:sz w:val="22"/>
                <w:szCs w:val="22"/>
              </w:rPr>
              <w:t xml:space="preserve"> reprezentowana przez Wójta, ul. </w:t>
            </w:r>
            <w:r w:rsidR="00341178" w:rsidRPr="00D204EA">
              <w:rPr>
                <w:rFonts w:cs="Times New Roman"/>
                <w:sz w:val="22"/>
                <w:szCs w:val="22"/>
              </w:rPr>
              <w:t xml:space="preserve">mjr. Hubala 2B </w:t>
            </w:r>
            <w:r w:rsidRPr="00D204EA">
              <w:rPr>
                <w:rFonts w:cs="Times New Roman"/>
                <w:sz w:val="22"/>
                <w:szCs w:val="22"/>
              </w:rPr>
              <w:t>26-341 Mniszków</w:t>
            </w:r>
            <w:r w:rsidR="008834AD" w:rsidRPr="00D204EA">
              <w:rPr>
                <w:rFonts w:cs="Times New Roman"/>
                <w:sz w:val="22"/>
                <w:szCs w:val="22"/>
              </w:rPr>
              <w:t>.</w:t>
            </w:r>
            <w:r w:rsidR="008834AD" w:rsidRPr="00E423BC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101BE3" w:rsidRPr="00466020" w14:paraId="270D943E" w14:textId="77777777" w:rsidTr="004D67A8">
        <w:tc>
          <w:tcPr>
            <w:tcW w:w="2109" w:type="dxa"/>
          </w:tcPr>
          <w:p w14:paraId="0FAE7844" w14:textId="77777777" w:rsidR="00101BE3" w:rsidRPr="00E423BC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Dane kontaktowe</w:t>
            </w:r>
          </w:p>
        </w:tc>
        <w:tc>
          <w:tcPr>
            <w:tcW w:w="6953" w:type="dxa"/>
          </w:tcPr>
          <w:p w14:paraId="33487DD4" w14:textId="77777777" w:rsidR="00101BE3" w:rsidRPr="00E423BC" w:rsidRDefault="00101BE3" w:rsidP="004D67A8">
            <w:pPr>
              <w:pStyle w:val="Tekstpodstawowy21"/>
              <w:spacing w:line="276" w:lineRule="auto"/>
              <w:rPr>
                <w:rFonts w:cs="Times New Roman"/>
                <w:color w:val="000000"/>
                <w:sz w:val="22"/>
                <w:szCs w:val="22"/>
              </w:rPr>
            </w:pPr>
            <w:r w:rsidRPr="00E423BC">
              <w:rPr>
                <w:rFonts w:cs="Times New Roman"/>
                <w:color w:val="000000"/>
                <w:sz w:val="22"/>
                <w:szCs w:val="22"/>
              </w:rPr>
              <w:t>Z Administratorem można się skontaktować:</w:t>
            </w:r>
          </w:p>
          <w:p w14:paraId="7F0FFF89" w14:textId="77777777" w:rsidR="00101BE3" w:rsidRPr="00E423BC" w:rsidRDefault="00101BE3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osobiście lub na adres poczty elektronicznej: </w:t>
            </w:r>
            <w:r w:rsidR="006F7E70" w:rsidRPr="00E423BC">
              <w:rPr>
                <w:rStyle w:val="Hipercze"/>
                <w:rFonts w:cs="Times New Roman"/>
                <w:sz w:val="22"/>
                <w:szCs w:val="22"/>
              </w:rPr>
              <w:t>mniszkow@mniszkow.pl</w:t>
            </w:r>
          </w:p>
          <w:p w14:paraId="23CB1C96" w14:textId="77777777" w:rsidR="00101BE3" w:rsidRPr="00E423BC" w:rsidRDefault="00101BE3" w:rsidP="008834AD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telefonicznie: </w:t>
            </w:r>
            <w:r w:rsidR="008834AD" w:rsidRPr="00E423BC">
              <w:rPr>
                <w:rFonts w:cs="Times New Roman"/>
                <w:color w:val="000000"/>
                <w:sz w:val="22"/>
                <w:szCs w:val="22"/>
              </w:rPr>
              <w:t xml:space="preserve">(44) </w:t>
            </w:r>
            <w:r w:rsidR="006F7E70" w:rsidRPr="00E423BC">
              <w:rPr>
                <w:rFonts w:cs="Times New Roman"/>
                <w:color w:val="000000"/>
                <w:sz w:val="22"/>
                <w:szCs w:val="22"/>
              </w:rPr>
              <w:t>756 15 15</w:t>
            </w:r>
            <w:r w:rsidR="008834AD" w:rsidRPr="00E423BC">
              <w:rPr>
                <w:rFonts w:cs="Times New Roman"/>
                <w:color w:val="000000"/>
                <w:sz w:val="22"/>
                <w:szCs w:val="22"/>
              </w:rPr>
              <w:t xml:space="preserve">, (44) </w:t>
            </w:r>
            <w:r w:rsidR="006F7E70" w:rsidRPr="00E423BC">
              <w:rPr>
                <w:rFonts w:cs="Times New Roman"/>
                <w:color w:val="000000"/>
                <w:sz w:val="22"/>
                <w:szCs w:val="22"/>
              </w:rPr>
              <w:t>756 15 22</w:t>
            </w:r>
          </w:p>
          <w:p w14:paraId="42147D09" w14:textId="221D9B67" w:rsidR="00101BE3" w:rsidRPr="00E423BC" w:rsidRDefault="008834AD" w:rsidP="00101BE3">
            <w:pPr>
              <w:pStyle w:val="Tekstpodstawowy21"/>
              <w:numPr>
                <w:ilvl w:val="0"/>
                <w:numId w:val="2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pisemnie: </w:t>
            </w:r>
            <w:r w:rsidRPr="00E423BC">
              <w:rPr>
                <w:rFonts w:cs="Times New Roman"/>
                <w:sz w:val="22"/>
                <w:szCs w:val="22"/>
              </w:rPr>
              <w:t xml:space="preserve">ul. </w:t>
            </w:r>
            <w:r w:rsidR="00341178">
              <w:rPr>
                <w:rFonts w:cs="Times New Roman"/>
                <w:sz w:val="22"/>
                <w:szCs w:val="22"/>
              </w:rPr>
              <w:t>mjr. Hubala 2B</w:t>
            </w:r>
            <w:r w:rsidR="006F7E70" w:rsidRPr="00E423BC">
              <w:rPr>
                <w:rFonts w:cs="Times New Roman"/>
                <w:sz w:val="22"/>
                <w:szCs w:val="22"/>
              </w:rPr>
              <w:t>, 26-341 Mniszków.</w:t>
            </w:r>
          </w:p>
        </w:tc>
      </w:tr>
      <w:tr w:rsidR="00101BE3" w:rsidRPr="00466020" w14:paraId="5C2E42DB" w14:textId="77777777" w:rsidTr="004D67A8">
        <w:tc>
          <w:tcPr>
            <w:tcW w:w="2109" w:type="dxa"/>
          </w:tcPr>
          <w:p w14:paraId="4EFCDD6C" w14:textId="77777777" w:rsidR="00101BE3" w:rsidRPr="00E423BC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Inspektor Ochrony Danych</w:t>
            </w:r>
          </w:p>
        </w:tc>
        <w:tc>
          <w:tcPr>
            <w:tcW w:w="6953" w:type="dxa"/>
          </w:tcPr>
          <w:p w14:paraId="55C75C56" w14:textId="77777777" w:rsidR="00101BE3" w:rsidRPr="00E423BC" w:rsidRDefault="008834AD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Gmina </w:t>
            </w:r>
            <w:r w:rsidR="006F7E70" w:rsidRPr="00E423BC">
              <w:rPr>
                <w:rFonts w:cs="Times New Roman"/>
                <w:color w:val="000000"/>
                <w:sz w:val="22"/>
                <w:szCs w:val="22"/>
              </w:rPr>
              <w:t>Mniszków</w:t>
            </w:r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 wyznaczyła również Inspektora Ochrony Danych</w:t>
            </w:r>
            <w:r w:rsidR="00466020" w:rsidRPr="00E423BC">
              <w:rPr>
                <w:rFonts w:cs="Times New Roman"/>
                <w:color w:val="000000"/>
                <w:sz w:val="22"/>
                <w:szCs w:val="22"/>
              </w:rPr>
              <w:t xml:space="preserve"> Andrzeja </w:t>
            </w:r>
            <w:proofErr w:type="spellStart"/>
            <w:r w:rsidR="00466020" w:rsidRPr="00E423BC">
              <w:rPr>
                <w:rFonts w:cs="Times New Roman"/>
                <w:color w:val="000000"/>
                <w:sz w:val="22"/>
                <w:szCs w:val="22"/>
              </w:rPr>
              <w:t>Milczarskiego</w:t>
            </w:r>
            <w:proofErr w:type="spellEnd"/>
            <w:r w:rsidRPr="00E423BC">
              <w:rPr>
                <w:rFonts w:cs="Times New Roman"/>
                <w:color w:val="000000"/>
                <w:sz w:val="22"/>
                <w:szCs w:val="22"/>
              </w:rPr>
              <w:t xml:space="preserve"> z którym możesz kontaktować się pod adresem </w:t>
            </w:r>
            <w:hyperlink r:id="rId6" w:history="1">
              <w:r w:rsidR="006F7E70" w:rsidRPr="00E423BC">
                <w:rPr>
                  <w:rStyle w:val="Hipercze"/>
                  <w:rFonts w:cs="Times New Roman"/>
                  <w:sz w:val="22"/>
                  <w:szCs w:val="22"/>
                </w:rPr>
                <w:t>iod@mniszkow.pl</w:t>
              </w:r>
            </w:hyperlink>
            <w:r w:rsidRPr="00E423BC">
              <w:rPr>
                <w:rFonts w:cs="Times New Roman"/>
                <w:color w:val="000000"/>
                <w:sz w:val="22"/>
                <w:szCs w:val="22"/>
              </w:rPr>
              <w:t>.</w:t>
            </w:r>
          </w:p>
        </w:tc>
      </w:tr>
      <w:tr w:rsidR="00101BE3" w:rsidRPr="00466020" w14:paraId="28CDA0A3" w14:textId="77777777" w:rsidTr="004D67A8">
        <w:tc>
          <w:tcPr>
            <w:tcW w:w="2109" w:type="dxa"/>
          </w:tcPr>
          <w:p w14:paraId="75C7AFCF" w14:textId="77777777" w:rsidR="00101BE3" w:rsidRPr="00E423BC" w:rsidRDefault="00E7724E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 xml:space="preserve">Cele przetwarzania, </w:t>
            </w:r>
            <w:r w:rsidR="00101BE3" w:rsidRPr="00E423BC">
              <w:rPr>
                <w:rFonts w:cs="Times New Roman"/>
                <w:sz w:val="22"/>
                <w:szCs w:val="22"/>
              </w:rPr>
              <w:t>podstawa</w:t>
            </w:r>
            <w:r w:rsidRPr="00E423BC">
              <w:rPr>
                <w:rFonts w:cs="Times New Roman"/>
                <w:sz w:val="22"/>
                <w:szCs w:val="22"/>
              </w:rPr>
              <w:t xml:space="preserve"> prawna przetwarzania, czas przechowywania poszczególnych kategorii danych</w:t>
            </w:r>
          </w:p>
        </w:tc>
        <w:tc>
          <w:tcPr>
            <w:tcW w:w="6953" w:type="dxa"/>
          </w:tcPr>
          <w:p w14:paraId="08B099C1" w14:textId="77777777" w:rsidR="00E423BC" w:rsidRPr="00E423BC" w:rsidRDefault="00E423BC" w:rsidP="00E423BC">
            <w:pPr>
              <w:pStyle w:val="Tekstpodstawowy21"/>
              <w:spacing w:line="276" w:lineRule="auto"/>
              <w:rPr>
                <w:rFonts w:cs="Times New Roman"/>
                <w:sz w:val="22"/>
                <w:szCs w:val="20"/>
              </w:rPr>
            </w:pPr>
            <w:r w:rsidRPr="00E423BC">
              <w:rPr>
                <w:rFonts w:cs="Times New Roman"/>
                <w:sz w:val="22"/>
                <w:szCs w:val="20"/>
              </w:rPr>
              <w:t>Dane będą przetwarzane przez Wójta Gminy w celach:</w:t>
            </w:r>
          </w:p>
          <w:p w14:paraId="7A0736D5" w14:textId="77777777" w:rsidR="00E423BC" w:rsidRPr="00E423BC" w:rsidRDefault="00E423BC" w:rsidP="00E423BC">
            <w:pPr>
              <w:pStyle w:val="Tekstpodstawowy21"/>
              <w:numPr>
                <w:ilvl w:val="0"/>
                <w:numId w:val="1"/>
              </w:numPr>
              <w:spacing w:line="276" w:lineRule="auto"/>
              <w:ind w:left="360"/>
              <w:rPr>
                <w:rFonts w:cs="Times New Roman"/>
                <w:sz w:val="22"/>
                <w:szCs w:val="20"/>
              </w:rPr>
            </w:pPr>
            <w:r w:rsidRPr="00E423BC">
              <w:rPr>
                <w:rFonts w:cs="Times New Roman"/>
                <w:b/>
                <w:sz w:val="22"/>
                <w:szCs w:val="20"/>
              </w:rPr>
              <w:t>wypełnienia obowiązków prawnych</w:t>
            </w:r>
            <w:r w:rsidRPr="00E423BC">
              <w:rPr>
                <w:rFonts w:cs="Times New Roman"/>
                <w:sz w:val="22"/>
                <w:szCs w:val="20"/>
              </w:rPr>
              <w:t xml:space="preserve"> </w:t>
            </w:r>
            <w:r w:rsidRPr="00E423BC">
              <w:rPr>
                <w:rFonts w:cs="Times New Roman"/>
                <w:b/>
                <w:sz w:val="22"/>
                <w:szCs w:val="20"/>
              </w:rPr>
              <w:t xml:space="preserve">- </w:t>
            </w:r>
            <w:r w:rsidRPr="00E423BC">
              <w:rPr>
                <w:rFonts w:cs="Times New Roman"/>
                <w:sz w:val="22"/>
                <w:szCs w:val="20"/>
              </w:rPr>
              <w:t>w szczególności zadań wynikających z:</w:t>
            </w:r>
          </w:p>
          <w:p w14:paraId="01CF92A7" w14:textId="6594B2C8" w:rsidR="00E423BC" w:rsidRPr="00E423BC" w:rsidRDefault="00E423BC" w:rsidP="00E423BC">
            <w:pPr>
              <w:pStyle w:val="Tekstpodstawowy21"/>
              <w:numPr>
                <w:ilvl w:val="1"/>
                <w:numId w:val="1"/>
              </w:numPr>
              <w:spacing w:line="276" w:lineRule="auto"/>
              <w:ind w:left="1080"/>
              <w:rPr>
                <w:rFonts w:cs="Times New Roman"/>
                <w:sz w:val="22"/>
                <w:szCs w:val="20"/>
              </w:rPr>
            </w:pPr>
            <w:r w:rsidRPr="00E423BC">
              <w:rPr>
                <w:rFonts w:cs="Times New Roman"/>
                <w:sz w:val="22"/>
                <w:szCs w:val="20"/>
              </w:rPr>
              <w:t>Ustawy z dnia 27 marca 2003 r. o planowaniu i zagospodarowaniu przestrzennym (Dz.U.</w:t>
            </w:r>
            <w:r w:rsidR="0036650E">
              <w:rPr>
                <w:rFonts w:cs="Times New Roman"/>
                <w:sz w:val="22"/>
                <w:szCs w:val="20"/>
              </w:rPr>
              <w:t xml:space="preserve"> z 2024 r</w:t>
            </w:r>
            <w:r w:rsidRPr="00E423BC">
              <w:rPr>
                <w:rFonts w:cs="Times New Roman"/>
                <w:sz w:val="22"/>
                <w:szCs w:val="20"/>
              </w:rPr>
              <w:t>.</w:t>
            </w:r>
            <w:r w:rsidR="0036650E">
              <w:rPr>
                <w:rFonts w:cs="Times New Roman"/>
                <w:sz w:val="22"/>
                <w:szCs w:val="20"/>
              </w:rPr>
              <w:t xml:space="preserve"> poz.1130)</w:t>
            </w:r>
          </w:p>
          <w:p w14:paraId="1339BB28" w14:textId="74D81C82" w:rsidR="00D129C3" w:rsidRPr="00E423BC" w:rsidRDefault="00E423BC" w:rsidP="00E423BC">
            <w:pPr>
              <w:pStyle w:val="Tekstpodstawowy21"/>
              <w:numPr>
                <w:ilvl w:val="0"/>
                <w:numId w:val="1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0"/>
              </w:rPr>
              <w:t xml:space="preserve">Dane przetwarzane nie dłużej niż przez </w:t>
            </w:r>
            <w:r w:rsidRPr="00D204EA">
              <w:rPr>
                <w:rFonts w:cs="Times New Roman"/>
                <w:sz w:val="22"/>
                <w:szCs w:val="20"/>
              </w:rPr>
              <w:t xml:space="preserve">okres </w:t>
            </w:r>
            <w:r w:rsidR="00D204EA">
              <w:rPr>
                <w:rFonts w:cs="Times New Roman"/>
                <w:sz w:val="22"/>
                <w:szCs w:val="20"/>
              </w:rPr>
              <w:t xml:space="preserve">5 </w:t>
            </w:r>
            <w:r w:rsidRPr="00D204EA">
              <w:rPr>
                <w:rFonts w:cs="Times New Roman"/>
                <w:sz w:val="22"/>
                <w:szCs w:val="20"/>
              </w:rPr>
              <w:t>lat</w:t>
            </w:r>
            <w:r w:rsidRPr="00E423BC">
              <w:rPr>
                <w:rFonts w:cs="Times New Roman"/>
                <w:sz w:val="22"/>
                <w:szCs w:val="20"/>
              </w:rPr>
              <w:t>, podanie danych jest obowiązkowe, brak podania danych będzie skutkował niezałatwieniem sprawy.</w:t>
            </w:r>
          </w:p>
        </w:tc>
      </w:tr>
      <w:tr w:rsidR="00101BE3" w:rsidRPr="00466020" w14:paraId="42945C22" w14:textId="77777777" w:rsidTr="004D67A8">
        <w:tc>
          <w:tcPr>
            <w:tcW w:w="2109" w:type="dxa"/>
          </w:tcPr>
          <w:p w14:paraId="7398530C" w14:textId="77777777" w:rsidR="00101BE3" w:rsidRPr="00E423BC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Odbiorcy danych</w:t>
            </w:r>
          </w:p>
        </w:tc>
        <w:tc>
          <w:tcPr>
            <w:tcW w:w="6953" w:type="dxa"/>
          </w:tcPr>
          <w:p w14:paraId="35B6D84A" w14:textId="77777777" w:rsidR="00E7724E" w:rsidRPr="00E423BC" w:rsidRDefault="00267386" w:rsidP="006432DC">
            <w:pPr>
              <w:pStyle w:val="Tekstpodstawowy21"/>
              <w:keepNext/>
              <w:keepLines/>
              <w:spacing w:line="276" w:lineRule="auto"/>
              <w:outlineLvl w:val="1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D</w:t>
            </w:r>
            <w:r w:rsidR="00E7724E" w:rsidRPr="00E423BC">
              <w:rPr>
                <w:rFonts w:cs="Times New Roman"/>
                <w:sz w:val="22"/>
                <w:szCs w:val="22"/>
              </w:rPr>
              <w:t xml:space="preserve">ane osobowe mogą być ujawnione podmiotom przetwarzającym na zlecenie i w imieniu pracodawcy, na podstawie zawartej umowy powierzenia przetwarzania danych osobowych, w celu świadczenia określonym w umowie usług na rzecz </w:t>
            </w:r>
            <w:r w:rsidR="00194089" w:rsidRPr="00E423BC">
              <w:rPr>
                <w:rFonts w:cs="Times New Roman"/>
                <w:sz w:val="22"/>
                <w:szCs w:val="22"/>
              </w:rPr>
              <w:t>Gminy</w:t>
            </w:r>
            <w:r w:rsidR="00E7724E" w:rsidRPr="00E423BC">
              <w:rPr>
                <w:rFonts w:cs="Times New Roman"/>
                <w:sz w:val="22"/>
                <w:szCs w:val="22"/>
              </w:rPr>
              <w:t>, na przy</w:t>
            </w:r>
            <w:r w:rsidR="00EE103E" w:rsidRPr="00E423BC">
              <w:rPr>
                <w:rFonts w:cs="Times New Roman"/>
                <w:sz w:val="22"/>
                <w:szCs w:val="22"/>
              </w:rPr>
              <w:t>kład: usługi teleinformatyczne,</w:t>
            </w:r>
            <w:r w:rsidR="00E7724E" w:rsidRPr="00E423BC">
              <w:rPr>
                <w:rFonts w:cs="Times New Roman"/>
                <w:sz w:val="22"/>
                <w:szCs w:val="22"/>
              </w:rPr>
              <w:t xml:space="preserve"> usług drukarskie, usługi prawne i doradcze. </w:t>
            </w:r>
          </w:p>
        </w:tc>
      </w:tr>
      <w:tr w:rsidR="00101BE3" w:rsidRPr="00466020" w14:paraId="5816EABC" w14:textId="77777777" w:rsidTr="004D67A8">
        <w:tc>
          <w:tcPr>
            <w:tcW w:w="2109" w:type="dxa"/>
          </w:tcPr>
          <w:p w14:paraId="509F689B" w14:textId="77777777" w:rsidR="00101BE3" w:rsidRPr="00E423BC" w:rsidRDefault="00101BE3" w:rsidP="004D67A8">
            <w:pPr>
              <w:pStyle w:val="Tekstpodstawowy21"/>
              <w:spacing w:line="276" w:lineRule="auto"/>
              <w:jc w:val="left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Prawa osoby, której dane  dotyczą</w:t>
            </w:r>
          </w:p>
        </w:tc>
        <w:tc>
          <w:tcPr>
            <w:tcW w:w="6953" w:type="dxa"/>
          </w:tcPr>
          <w:p w14:paraId="0E7CDD80" w14:textId="77777777" w:rsidR="004154EC" w:rsidRPr="00E423BC" w:rsidRDefault="004154EC" w:rsidP="004154EC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Na gruncie RODO przysługują następujące prawa:</w:t>
            </w:r>
          </w:p>
          <w:p w14:paraId="674A2D26" w14:textId="77777777" w:rsidR="00EE103E" w:rsidRPr="00E423BC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prawo dostępu do własnych danych osobowych, prawo żądania ich sprostowania, usunięcia, ograniczenia przetwarzania na warunkach wynikających z Rozporządzenia.</w:t>
            </w:r>
          </w:p>
          <w:p w14:paraId="23B2E6BE" w14:textId="77777777" w:rsidR="00101BE3" w:rsidRPr="00E423BC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prawo wniesienia sprzeciwu wobec przetwarzania danych osobowych.</w:t>
            </w:r>
          </w:p>
          <w:p w14:paraId="214ADBFF" w14:textId="77777777" w:rsidR="00101BE3" w:rsidRPr="00E423BC" w:rsidRDefault="004154EC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>w</w:t>
            </w:r>
            <w:r w:rsidR="00101BE3" w:rsidRPr="00E423BC">
              <w:rPr>
                <w:rFonts w:cs="Times New Roman"/>
                <w:sz w:val="22"/>
                <w:szCs w:val="22"/>
              </w:rPr>
              <w:t xml:space="preserve"> zakresie, w jak</w:t>
            </w:r>
            <w:r w:rsidRPr="00E423BC">
              <w:rPr>
                <w:rFonts w:cs="Times New Roman"/>
                <w:sz w:val="22"/>
                <w:szCs w:val="22"/>
              </w:rPr>
              <w:t>im podstawą przetwarzania</w:t>
            </w:r>
            <w:r w:rsidR="00101BE3" w:rsidRPr="00E423BC">
              <w:rPr>
                <w:rFonts w:cs="Times New Roman"/>
                <w:sz w:val="22"/>
                <w:szCs w:val="22"/>
              </w:rPr>
              <w:t xml:space="preserve"> d</w:t>
            </w:r>
            <w:r w:rsidRPr="00E423BC">
              <w:rPr>
                <w:rFonts w:cs="Times New Roman"/>
                <w:sz w:val="22"/>
                <w:szCs w:val="22"/>
              </w:rPr>
              <w:t>anych osobowych jest zgoda, mają Państwo</w:t>
            </w:r>
            <w:r w:rsidR="00101BE3" w:rsidRPr="00E423BC">
              <w:rPr>
                <w:rFonts w:cs="Times New Roman"/>
                <w:sz w:val="22"/>
                <w:szCs w:val="22"/>
              </w:rPr>
              <w:t xml:space="preserve"> prawo</w:t>
            </w:r>
            <w:r w:rsidRPr="00E423BC">
              <w:rPr>
                <w:rFonts w:cs="Times New Roman"/>
                <w:sz w:val="22"/>
                <w:szCs w:val="22"/>
              </w:rPr>
              <w:t xml:space="preserve"> do</w:t>
            </w:r>
            <w:r w:rsidR="00101BE3" w:rsidRPr="00E423BC">
              <w:rPr>
                <w:rFonts w:cs="Times New Roman"/>
                <w:sz w:val="22"/>
                <w:szCs w:val="22"/>
              </w:rPr>
              <w:t xml:space="preserve"> wycofania zgody. Wycofanie zgody nie ma wpływu na zgodność przetwarzania, którego dokonano na podstawie zgody przed jej wycofaniem.</w:t>
            </w:r>
          </w:p>
          <w:p w14:paraId="4FE6785D" w14:textId="77777777" w:rsidR="00101BE3" w:rsidRPr="00E423BC" w:rsidRDefault="00101BE3" w:rsidP="004154EC">
            <w:pPr>
              <w:pStyle w:val="Tekstpodstawowy21"/>
              <w:numPr>
                <w:ilvl w:val="0"/>
                <w:numId w:val="5"/>
              </w:numPr>
              <w:spacing w:line="276" w:lineRule="auto"/>
              <w:rPr>
                <w:rFonts w:cs="Times New Roman"/>
                <w:sz w:val="22"/>
                <w:szCs w:val="22"/>
              </w:rPr>
            </w:pPr>
            <w:r w:rsidRPr="00E423BC">
              <w:rPr>
                <w:rFonts w:cs="Times New Roman"/>
                <w:sz w:val="22"/>
                <w:szCs w:val="22"/>
              </w:rPr>
              <w:t xml:space="preserve">Przysługuje </w:t>
            </w:r>
            <w:r w:rsidR="00ED1DEB" w:rsidRPr="00E423BC">
              <w:rPr>
                <w:rFonts w:cs="Times New Roman"/>
                <w:sz w:val="22"/>
                <w:szCs w:val="22"/>
              </w:rPr>
              <w:t>Państwu</w:t>
            </w:r>
            <w:r w:rsidRPr="00E423BC">
              <w:rPr>
                <w:rFonts w:cs="Times New Roman"/>
                <w:sz w:val="22"/>
                <w:szCs w:val="22"/>
              </w:rPr>
              <w:t xml:space="preserve"> również prawo do wniesienia skargi do Prezesa Urzędu Ochrony Danych Osobowych w sytuacji, gdy istnieje podejrzenie, że przetwarzanie danych osobowych narusza przepisy o ochronie danych osobowych.</w:t>
            </w:r>
          </w:p>
          <w:p w14:paraId="57A46080" w14:textId="77777777" w:rsidR="00101BE3" w:rsidRPr="00E423BC" w:rsidRDefault="00101BE3" w:rsidP="004D67A8">
            <w:pPr>
              <w:pStyle w:val="Tekstpodstawowy21"/>
              <w:spacing w:line="276" w:lineRule="auto"/>
              <w:rPr>
                <w:rFonts w:cs="Times New Roman"/>
                <w:sz w:val="22"/>
                <w:szCs w:val="22"/>
              </w:rPr>
            </w:pPr>
          </w:p>
        </w:tc>
      </w:tr>
    </w:tbl>
    <w:p w14:paraId="02381F25" w14:textId="77777777" w:rsidR="00101BE3" w:rsidRPr="00466020" w:rsidRDefault="00101BE3" w:rsidP="00DB4A15">
      <w:pPr>
        <w:tabs>
          <w:tab w:val="left" w:pos="5435"/>
        </w:tabs>
        <w:rPr>
          <w:rFonts w:ascii="Times New Roman" w:hAnsi="Times New Roman"/>
          <w:szCs w:val="22"/>
        </w:rPr>
      </w:pPr>
    </w:p>
    <w:sectPr w:rsidR="00101BE3" w:rsidRPr="004660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C42834"/>
    <w:multiLevelType w:val="hybridMultilevel"/>
    <w:tmpl w:val="869693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C52EA"/>
    <w:multiLevelType w:val="hybridMultilevel"/>
    <w:tmpl w:val="46E075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B16E5"/>
    <w:multiLevelType w:val="hybridMultilevel"/>
    <w:tmpl w:val="6E1A61BC"/>
    <w:lvl w:ilvl="0" w:tplc="D49015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A750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0AA786C"/>
    <w:multiLevelType w:val="hybridMultilevel"/>
    <w:tmpl w:val="2CA8B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0729">
    <w:abstractNumId w:val="2"/>
  </w:num>
  <w:num w:numId="2" w16cid:durableId="607657549">
    <w:abstractNumId w:val="4"/>
  </w:num>
  <w:num w:numId="3" w16cid:durableId="201482870">
    <w:abstractNumId w:val="3"/>
  </w:num>
  <w:num w:numId="4" w16cid:durableId="1153109137">
    <w:abstractNumId w:val="1"/>
  </w:num>
  <w:num w:numId="5" w16cid:durableId="864176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B4F"/>
    <w:rsid w:val="00003160"/>
    <w:rsid w:val="000334E9"/>
    <w:rsid w:val="00091BF4"/>
    <w:rsid w:val="00101BE3"/>
    <w:rsid w:val="0010281A"/>
    <w:rsid w:val="001874F1"/>
    <w:rsid w:val="00194089"/>
    <w:rsid w:val="001946C9"/>
    <w:rsid w:val="00215D74"/>
    <w:rsid w:val="002250F7"/>
    <w:rsid w:val="00267386"/>
    <w:rsid w:val="002713C0"/>
    <w:rsid w:val="002A5043"/>
    <w:rsid w:val="002C7B0F"/>
    <w:rsid w:val="002D6817"/>
    <w:rsid w:val="00341178"/>
    <w:rsid w:val="0036650E"/>
    <w:rsid w:val="004154EC"/>
    <w:rsid w:val="00466020"/>
    <w:rsid w:val="006432DC"/>
    <w:rsid w:val="006C3225"/>
    <w:rsid w:val="006F4711"/>
    <w:rsid w:val="006F7E70"/>
    <w:rsid w:val="0073611B"/>
    <w:rsid w:val="007633F1"/>
    <w:rsid w:val="008834AD"/>
    <w:rsid w:val="00896908"/>
    <w:rsid w:val="00AC4DFB"/>
    <w:rsid w:val="00C83B4F"/>
    <w:rsid w:val="00D129C3"/>
    <w:rsid w:val="00D204EA"/>
    <w:rsid w:val="00D91D49"/>
    <w:rsid w:val="00DB4A15"/>
    <w:rsid w:val="00E423BC"/>
    <w:rsid w:val="00E7724E"/>
    <w:rsid w:val="00ED1DEB"/>
    <w:rsid w:val="00EE103E"/>
    <w:rsid w:val="00F2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E0188"/>
  <w15:chartTrackingRefBased/>
  <w15:docId w15:val="{0E076749-4A36-4F80-9862-AE93C142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D49"/>
  </w:style>
  <w:style w:type="paragraph" w:styleId="Nagwek1">
    <w:name w:val="heading 1"/>
    <w:basedOn w:val="Normalny"/>
    <w:next w:val="Normalny"/>
    <w:link w:val="Nagwek1Znak"/>
    <w:uiPriority w:val="99"/>
    <w:rsid w:val="00003160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9"/>
    <w:rsid w:val="00003160"/>
    <w:rPr>
      <w:rFonts w:asciiTheme="majorHAnsi" w:eastAsiaTheme="majorEastAsia" w:hAnsiTheme="majorHAnsi" w:cstheme="majorBidi"/>
      <w:b/>
      <w:bCs/>
      <w:color w:val="2E74B5" w:themeColor="accent1" w:themeShade="BF"/>
      <w:kern w:val="1"/>
      <w:sz w:val="28"/>
      <w:szCs w:val="28"/>
      <w:lang w:eastAsia="ar-SA"/>
    </w:rPr>
  </w:style>
  <w:style w:type="character" w:customStyle="1" w:styleId="NagwekZnak">
    <w:name w:val="Nagłówek Znak"/>
    <w:link w:val="Nagwek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003160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003160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03160"/>
    <w:rPr>
      <w:rFonts w:ascii="Times" w:eastAsia="Times New Roman" w:hAnsi="Times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3160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31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160"/>
    <w:rPr>
      <w:rFonts w:ascii="Times" w:eastAsia="Times New Roman" w:hAnsi="Times" w:cs="Times New Roman"/>
      <w:b/>
      <w:bCs/>
      <w:sz w:val="24"/>
      <w:szCs w:val="24"/>
      <w:lang w:eastAsia="pl-PL"/>
    </w:rPr>
  </w:style>
  <w:style w:type="character" w:customStyle="1" w:styleId="Kkursywa">
    <w:name w:val="_K_ – kursywa"/>
    <w:basedOn w:val="Domylnaczcionkaakapitu"/>
    <w:uiPriority w:val="1"/>
    <w:qFormat/>
    <w:rsid w:val="00003160"/>
    <w:rPr>
      <w:i/>
    </w:rPr>
  </w:style>
  <w:style w:type="character" w:customStyle="1" w:styleId="Ppogrubienie">
    <w:name w:val="_P_ – pogrubienie"/>
    <w:basedOn w:val="Domylnaczcionkaakapitu"/>
    <w:uiPriority w:val="1"/>
    <w:qFormat/>
    <w:rsid w:val="00003160"/>
    <w:rPr>
      <w:b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03160"/>
    <w:rPr>
      <w:b/>
      <w:i/>
    </w:rPr>
  </w:style>
  <w:style w:type="paragraph" w:customStyle="1" w:styleId="ARTartustawynprozporzdzenia">
    <w:name w:val="ART(§) – art. ustawy (§ np. rozporządzenia)"/>
    <w:uiPriority w:val="11"/>
    <w:qFormat/>
    <w:rsid w:val="00003160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03160"/>
    <w:pPr>
      <w:keepNext/>
      <w:suppressAutoHyphens/>
      <w:spacing w:before="120" w:line="360" w:lineRule="auto"/>
      <w:jc w:val="center"/>
    </w:pPr>
    <w:rPr>
      <w:rFonts w:ascii="Times" w:eastAsia="Times New Roman" w:hAnsi="Times"/>
      <w:b/>
      <w:bCs/>
      <w:caps/>
      <w:kern w:val="24"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Normalny"/>
    <w:uiPriority w:val="6"/>
    <w:qFormat/>
    <w:rsid w:val="00003160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LITlitera">
    <w:name w:val="LIT – litera"/>
    <w:basedOn w:val="Normalny"/>
    <w:uiPriority w:val="14"/>
    <w:qFormat/>
    <w:rsid w:val="00003160"/>
    <w:pPr>
      <w:ind w:left="986" w:hanging="476"/>
      <w:jc w:val="both"/>
    </w:pPr>
    <w:rPr>
      <w:rFonts w:ascii="Times" w:hAnsi="Times"/>
      <w:bCs/>
    </w:rPr>
  </w:style>
  <w:style w:type="paragraph" w:customStyle="1" w:styleId="LITODNONIKAliteraodnonika">
    <w:name w:val="LIT_ODNOŚNIKA – litera odnośnika"/>
    <w:basedOn w:val="Normalny"/>
    <w:uiPriority w:val="20"/>
    <w:qFormat/>
    <w:rsid w:val="00003160"/>
    <w:pPr>
      <w:ind w:left="851" w:hanging="284"/>
      <w:jc w:val="both"/>
    </w:pPr>
  </w:style>
  <w:style w:type="paragraph" w:customStyle="1" w:styleId="PKTpunkt">
    <w:name w:val="PKT – punkt"/>
    <w:uiPriority w:val="13"/>
    <w:qFormat/>
    <w:rsid w:val="00003160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lang w:eastAsia="pl-PL"/>
    </w:rPr>
  </w:style>
  <w:style w:type="paragraph" w:customStyle="1" w:styleId="PKTODNONIKApunktodnonika">
    <w:name w:val="PKT_ODNOŚNIKA – punkt odnośnika"/>
    <w:basedOn w:val="Normalny"/>
    <w:uiPriority w:val="19"/>
    <w:qFormat/>
    <w:rsid w:val="00003160"/>
    <w:pPr>
      <w:ind w:left="568" w:hanging="284"/>
      <w:jc w:val="both"/>
    </w:pPr>
  </w:style>
  <w:style w:type="paragraph" w:styleId="Stopka">
    <w:name w:val="footer"/>
    <w:basedOn w:val="Normalny"/>
    <w:link w:val="StopkaZnak"/>
    <w:uiPriority w:val="99"/>
    <w:semiHidden/>
    <w:rsid w:val="00003160"/>
    <w:pPr>
      <w:tabs>
        <w:tab w:val="center" w:pos="4536"/>
        <w:tab w:val="right" w:pos="9072"/>
      </w:tabs>
      <w:suppressAutoHyphens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03160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TIRtiret">
    <w:name w:val="TIR – tiret"/>
    <w:basedOn w:val="LITlitera"/>
    <w:uiPriority w:val="15"/>
    <w:qFormat/>
    <w:rsid w:val="00003160"/>
    <w:pPr>
      <w:ind w:left="1384" w:hanging="397"/>
    </w:pPr>
  </w:style>
  <w:style w:type="paragraph" w:customStyle="1" w:styleId="USTustnpkodeksu">
    <w:name w:val="UST(§) – ust. (§ np. kodeksu)"/>
    <w:basedOn w:val="ARTartustawynprozporzdzenia"/>
    <w:uiPriority w:val="12"/>
    <w:qFormat/>
    <w:rsid w:val="00003160"/>
    <w:pPr>
      <w:spacing w:before="0"/>
    </w:pPr>
    <w:rPr>
      <w:bCs/>
    </w:r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 w:cs="Arial"/>
      <w:bCs/>
      <w:kern w:val="24"/>
      <w:sz w:val="24"/>
      <w:szCs w:val="24"/>
      <w:lang w:eastAsia="pl-PL"/>
    </w:r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1946C9"/>
    <w:pPr>
      <w:keepNext/>
      <w:suppressAutoHyphens/>
      <w:spacing w:before="120" w:line="360" w:lineRule="auto"/>
      <w:jc w:val="center"/>
    </w:pPr>
    <w:rPr>
      <w:rFonts w:ascii="Times" w:eastAsiaTheme="minorEastAsia" w:hAnsi="Times"/>
      <w:b/>
      <w:b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01BE3"/>
    <w:pPr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01BE3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01BE3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3611B"/>
    <w:pPr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23B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mniszkow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D9A7C-9296-4EC9-8672-B1BF94E4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Borowski Elit Partner</dc:creator>
  <cp:keywords/>
  <dc:description/>
  <cp:lastModifiedBy>Magdalena Nowak-Więcławska</cp:lastModifiedBy>
  <cp:revision>6</cp:revision>
  <cp:lastPrinted>2022-06-09T08:33:00Z</cp:lastPrinted>
  <dcterms:created xsi:type="dcterms:W3CDTF">2022-10-19T08:58:00Z</dcterms:created>
  <dcterms:modified xsi:type="dcterms:W3CDTF">2024-09-20T10:55:00Z</dcterms:modified>
</cp:coreProperties>
</file>